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914BE" w:rsidRDefault="00B914BE"/>
    <w:p w14:paraId="428AFF71" w14:textId="77777777" w:rsidR="00B914BE"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B914BE"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B914BE"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B914BE"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B914BE"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B914BE"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4CCFD38D">
              <v:shapetype id="_x0000_t202" coordsize="21600,21600" o:spt="202" path="m,l,21600r21600,l21600,xe">
                <v:stroke joinstyle="miter"/>
                <v:path gradientshapeok="t" o:connecttype="rect"/>
              </v:shapetype>
              <v:shape id="Text Box 4"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v:textbox inset="0,0,0,0">
                  <w:txbxContent>
                    <w:p w:rsidR="00000000" w:rsidRDefault="006071B7" w14:paraId="5DAB6C7B" wp14:textId="77777777">
                      <w:pPr>
                        <w:spacing w:after="0" w:line="240" w:lineRule="auto"/>
                        <w:jc w:val="center"/>
                        <w:rPr>
                          <w:color w:val="333399"/>
                          <w:sz w:val="24"/>
                          <w:szCs w:val="24"/>
                          <w:lang w:val="en-US"/>
                        </w:rPr>
                      </w:pPr>
                      <w:r>
                        <w:rPr>
                          <w:noProof/>
                          <w:color w:val="333399"/>
                          <w:sz w:val="24"/>
                          <w:szCs w:val="24"/>
                          <w:lang w:val="en-US"/>
                        </w:rPr>
                        <w:drawing>
                          <wp:inline xmlns:wp14="http://schemas.microsoft.com/office/word/2010/wordprocessingDrawing" distT="0" distB="0" distL="0" distR="0" wp14:anchorId="0FD3A3F3" wp14:editId="7777777">
                            <wp:extent cx="409575" cy="409575"/>
                            <wp:effectExtent l="0" t="0" r="0" b="0"/>
                            <wp:docPr id="90006230"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000000" w:rsidRDefault="006071B7" w14:paraId="3C69A114" wp14:textId="77777777">
                      <w:pPr>
                        <w:spacing w:after="0" w:line="240" w:lineRule="auto"/>
                        <w:jc w:val="center"/>
                        <w:rPr>
                          <w:rFonts w:cs="Calibri"/>
                          <w:color w:val="4F81BD"/>
                        </w:rPr>
                      </w:pPr>
                      <w:r>
                        <w:rPr>
                          <w:rFonts w:cs="Calibri"/>
                          <w:color w:val="4F81BD"/>
                        </w:rPr>
                        <w:t>ΕΛΛΗΝΙΚΗ ΔΗΜΟΚΡΑΤΙΑ</w:t>
                      </w:r>
                    </w:p>
                    <w:p w:rsidR="00000000" w:rsidRDefault="006071B7" w14:paraId="2483EBDB" wp14:textId="77777777">
                      <w:pPr>
                        <w:spacing w:after="0" w:line="240" w:lineRule="auto"/>
                        <w:jc w:val="center"/>
                        <w:rPr>
                          <w:rFonts w:cs="Calibri"/>
                          <w:color w:val="4F81BD"/>
                        </w:rPr>
                      </w:pPr>
                      <w:r>
                        <w:rPr>
                          <w:rFonts w:cs="Calibri"/>
                          <w:color w:val="4F81BD"/>
                        </w:rPr>
                        <w:t>ΥΠΟΥΡΓΕΙΟ ΠΟΛΙΤΙΣΜΟΥ ΚΑΙ ΑΘΛΗΤΙΣΜΟΥ</w:t>
                      </w:r>
                    </w:p>
                    <w:p w:rsidR="00000000" w:rsidRDefault="006071B7" w14:paraId="710AC75B" wp14:textId="77777777">
                      <w:pPr>
                        <w:spacing w:after="0" w:line="240" w:lineRule="auto"/>
                        <w:jc w:val="center"/>
                        <w:rPr>
                          <w:color w:val="4F81BD"/>
                        </w:rPr>
                      </w:pPr>
                      <w:r>
                        <w:rPr>
                          <w:rFonts w:cs="Calibri"/>
                          <w:color w:val="4F81BD"/>
                        </w:rPr>
                        <w:t xml:space="preserve">ΓΡΑΦΕΙΟ ΤΥΠΟΥ  </w:t>
                      </w:r>
                      <w:r>
                        <w:rPr>
                          <w:color w:val="4F81BD"/>
                        </w:rPr>
                        <w:t xml:space="preserve">              </w:t>
                      </w:r>
                      <w:r>
                        <w:rPr>
                          <w:color w:val="4F81BD"/>
                        </w:rPr>
                        <w:t xml:space="preserve">                    </w:t>
                      </w:r>
                    </w:p>
                    <w:p w:rsidR="00000000" w:rsidRDefault="006071B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B914BE" w:rsidRDefault="00B914BE"/>
    <w:p w14:paraId="6A05A809" w14:textId="77777777" w:rsidR="00B914BE" w:rsidRDefault="00B914BE"/>
    <w:p w14:paraId="5A39BBE3" w14:textId="77777777" w:rsidR="00B914BE" w:rsidRDefault="00B914BE"/>
    <w:p w14:paraId="41C8F396" w14:textId="77777777" w:rsidR="00B914BE" w:rsidRDefault="00B914BE"/>
    <w:p w14:paraId="4EB3F161" w14:textId="5A1B8FE6" w:rsidR="00B914BE" w:rsidRDefault="408FD64A" w:rsidP="408FD64A">
      <w:pPr>
        <w:pStyle w:val="Web"/>
        <w:jc w:val="right"/>
        <w:rPr>
          <w:rFonts w:ascii="Calibri" w:eastAsia="Calibri" w:hAnsi="Calibri" w:cs="Calibri"/>
          <w:color w:val="000000" w:themeColor="text1"/>
        </w:rPr>
      </w:pPr>
      <w:r w:rsidRPr="408FD64A">
        <w:rPr>
          <w:rFonts w:ascii="Calibri" w:eastAsia="Calibri" w:hAnsi="Calibri" w:cs="Calibri"/>
          <w:color w:val="000000" w:themeColor="text1"/>
        </w:rPr>
        <w:t>Αθήνα, 6 Οκτωβρίου 2021</w:t>
      </w:r>
    </w:p>
    <w:p w14:paraId="522F9020" w14:textId="35655189" w:rsidR="00B914BE" w:rsidRDefault="00B914BE" w:rsidP="3EB09E71">
      <w:pPr>
        <w:jc w:val="both"/>
        <w:rPr>
          <w:rFonts w:ascii="Times New Roman" w:eastAsia="Times New Roman" w:hAnsi="Times New Roman"/>
          <w:color w:val="000000" w:themeColor="text1"/>
          <w:sz w:val="16"/>
          <w:szCs w:val="16"/>
        </w:rPr>
      </w:pPr>
    </w:p>
    <w:p w14:paraId="47673C09" w14:textId="382FA35E" w:rsidR="00B914BE" w:rsidRDefault="00B914BE" w:rsidP="3EB09E71">
      <w:pPr>
        <w:jc w:val="both"/>
        <w:rPr>
          <w:rFonts w:ascii="Times New Roman" w:eastAsia="Times New Roman" w:hAnsi="Times New Roman"/>
          <w:color w:val="000000" w:themeColor="text1"/>
          <w:sz w:val="16"/>
          <w:szCs w:val="16"/>
        </w:rPr>
      </w:pPr>
    </w:p>
    <w:p w14:paraId="025F0915" w14:textId="58F3C5A0" w:rsidR="408FD64A" w:rsidRDefault="408FD64A" w:rsidP="408FD64A">
      <w:pPr>
        <w:jc w:val="center"/>
        <w:rPr>
          <w:rFonts w:asciiTheme="minorHAnsi" w:eastAsiaTheme="minorEastAsia" w:hAnsiTheme="minorHAnsi" w:cstheme="minorBidi"/>
          <w:b/>
          <w:bCs/>
          <w:color w:val="000000" w:themeColor="text1"/>
          <w:sz w:val="24"/>
          <w:szCs w:val="24"/>
        </w:rPr>
      </w:pPr>
      <w:r w:rsidRPr="408FD64A">
        <w:rPr>
          <w:rFonts w:asciiTheme="minorHAnsi" w:eastAsiaTheme="minorEastAsia" w:hAnsiTheme="minorHAnsi" w:cstheme="minorBidi"/>
          <w:b/>
          <w:bCs/>
          <w:color w:val="000000" w:themeColor="text1"/>
          <w:sz w:val="24"/>
          <w:szCs w:val="24"/>
        </w:rPr>
        <w:t xml:space="preserve">Επαναπατρισμός δύο εικόνων από το </w:t>
      </w:r>
      <w:proofErr w:type="spellStart"/>
      <w:r w:rsidRPr="408FD64A">
        <w:rPr>
          <w:rFonts w:asciiTheme="minorHAnsi" w:eastAsiaTheme="minorEastAsia" w:hAnsiTheme="minorHAnsi" w:cstheme="minorBidi"/>
          <w:b/>
          <w:bCs/>
          <w:color w:val="000000" w:themeColor="text1"/>
          <w:sz w:val="24"/>
          <w:szCs w:val="24"/>
        </w:rPr>
        <w:t>Düsseldorf</w:t>
      </w:r>
      <w:proofErr w:type="spellEnd"/>
    </w:p>
    <w:p w14:paraId="4EB8C2DC" w14:textId="41674870" w:rsidR="408FD64A" w:rsidRDefault="408FD64A" w:rsidP="408FD64A">
      <w:pPr>
        <w:jc w:val="center"/>
        <w:rPr>
          <w:rFonts w:asciiTheme="minorHAnsi" w:eastAsiaTheme="minorEastAsia" w:hAnsiTheme="minorHAnsi" w:cstheme="minorBidi"/>
          <w:color w:val="000000" w:themeColor="text1"/>
          <w:sz w:val="24"/>
          <w:szCs w:val="24"/>
        </w:rPr>
      </w:pPr>
      <w:r w:rsidRPr="408FD64A">
        <w:rPr>
          <w:rFonts w:asciiTheme="minorHAnsi" w:eastAsiaTheme="minorEastAsia" w:hAnsiTheme="minorHAnsi" w:cstheme="minorBidi"/>
          <w:color w:val="000000" w:themeColor="text1"/>
          <w:sz w:val="24"/>
          <w:szCs w:val="24"/>
        </w:rPr>
        <w:t xml:space="preserve"> </w:t>
      </w:r>
    </w:p>
    <w:p w14:paraId="31F189F9" w14:textId="11E426EA" w:rsidR="408FD64A" w:rsidRDefault="408FD64A" w:rsidP="00EE4EBD">
      <w:pPr>
        <w:spacing w:line="276" w:lineRule="auto"/>
        <w:jc w:val="both"/>
        <w:rPr>
          <w:rFonts w:asciiTheme="minorHAnsi" w:eastAsiaTheme="minorEastAsia" w:hAnsiTheme="minorHAnsi" w:cstheme="minorBidi"/>
          <w:color w:val="000000" w:themeColor="text1"/>
          <w:sz w:val="24"/>
          <w:szCs w:val="24"/>
        </w:rPr>
      </w:pPr>
      <w:r w:rsidRPr="408FD64A">
        <w:rPr>
          <w:rFonts w:asciiTheme="minorHAnsi" w:eastAsiaTheme="minorEastAsia" w:hAnsiTheme="minorHAnsi" w:cstheme="minorBidi"/>
          <w:color w:val="000000" w:themeColor="text1"/>
          <w:sz w:val="24"/>
          <w:szCs w:val="24"/>
        </w:rPr>
        <w:t>Δύο δεσποτικές εικόνες που απεικονίζουν η μία τον</w:t>
      </w:r>
      <w:bookmarkStart w:id="0" w:name="_GoBack"/>
      <w:bookmarkEnd w:id="0"/>
      <w:r w:rsidRPr="408FD64A">
        <w:rPr>
          <w:rFonts w:asciiTheme="minorHAnsi" w:eastAsiaTheme="minorEastAsia" w:hAnsiTheme="minorHAnsi" w:cstheme="minorBidi"/>
          <w:color w:val="000000" w:themeColor="text1"/>
          <w:sz w:val="24"/>
          <w:szCs w:val="24"/>
        </w:rPr>
        <w:t xml:space="preserve"> Χριστό Παντοκράτορα και η άλλη την Παναγία </w:t>
      </w:r>
      <w:proofErr w:type="spellStart"/>
      <w:r w:rsidRPr="408FD64A">
        <w:rPr>
          <w:rFonts w:asciiTheme="minorHAnsi" w:eastAsiaTheme="minorEastAsia" w:hAnsiTheme="minorHAnsi" w:cstheme="minorBidi"/>
          <w:color w:val="000000" w:themeColor="text1"/>
          <w:sz w:val="24"/>
          <w:szCs w:val="24"/>
        </w:rPr>
        <w:t>Πορταΐτισσα</w:t>
      </w:r>
      <w:proofErr w:type="spellEnd"/>
      <w:r w:rsidRPr="408FD64A">
        <w:rPr>
          <w:rFonts w:asciiTheme="minorHAnsi" w:eastAsiaTheme="minorEastAsia" w:hAnsiTheme="minorHAnsi" w:cstheme="minorBidi"/>
          <w:color w:val="000000" w:themeColor="text1"/>
          <w:sz w:val="24"/>
          <w:szCs w:val="24"/>
        </w:rPr>
        <w:t>, χρονολογούμενες στον 1</w:t>
      </w:r>
      <w:r w:rsidR="00EE4EBD">
        <w:rPr>
          <w:rFonts w:asciiTheme="minorHAnsi" w:eastAsiaTheme="minorEastAsia" w:hAnsiTheme="minorHAnsi" w:cstheme="minorBidi"/>
          <w:color w:val="000000" w:themeColor="text1"/>
          <w:sz w:val="24"/>
          <w:szCs w:val="24"/>
        </w:rPr>
        <w:t>8ο</w:t>
      </w:r>
      <w:r w:rsidRPr="408FD64A">
        <w:rPr>
          <w:rFonts w:asciiTheme="minorHAnsi" w:eastAsiaTheme="minorEastAsia" w:hAnsiTheme="minorHAnsi" w:cstheme="minorBidi"/>
          <w:color w:val="000000" w:themeColor="text1"/>
          <w:sz w:val="24"/>
          <w:szCs w:val="24"/>
        </w:rPr>
        <w:t xml:space="preserve"> αιώνα, παραδόθηκαν στις 5 Οκτωβρίου 2021 στο Γενικό Προξενείο της Ελλάδας στο </w:t>
      </w:r>
      <w:proofErr w:type="spellStart"/>
      <w:r w:rsidRPr="408FD64A">
        <w:rPr>
          <w:rFonts w:asciiTheme="minorHAnsi" w:eastAsiaTheme="minorEastAsia" w:hAnsiTheme="minorHAnsi" w:cstheme="minorBidi"/>
          <w:color w:val="000000" w:themeColor="text1"/>
          <w:sz w:val="24"/>
          <w:szCs w:val="24"/>
        </w:rPr>
        <w:t>Düsseldorf</w:t>
      </w:r>
      <w:proofErr w:type="spellEnd"/>
      <w:r w:rsidRPr="408FD64A">
        <w:rPr>
          <w:rFonts w:asciiTheme="minorHAnsi" w:eastAsiaTheme="minorEastAsia" w:hAnsiTheme="minorHAnsi" w:cstheme="minorBidi"/>
          <w:color w:val="000000" w:themeColor="text1"/>
          <w:sz w:val="24"/>
          <w:szCs w:val="24"/>
        </w:rPr>
        <w:t xml:space="preserve"> της Γερμανίας. Οι δύο εικόνες που είχαν κλαπεί, μαζί με άλλα αντικείμενα, τον Νοέμβριο του 2007 από την Ι. Μονή Κοίμησης της Θεοτόκου στο </w:t>
      </w:r>
      <w:proofErr w:type="spellStart"/>
      <w:r w:rsidRPr="408FD64A">
        <w:rPr>
          <w:rFonts w:asciiTheme="minorHAnsi" w:eastAsiaTheme="minorEastAsia" w:hAnsiTheme="minorHAnsi" w:cstheme="minorBidi"/>
          <w:color w:val="000000" w:themeColor="text1"/>
          <w:sz w:val="24"/>
          <w:szCs w:val="24"/>
        </w:rPr>
        <w:t>Μακρίνο</w:t>
      </w:r>
      <w:proofErr w:type="spellEnd"/>
      <w:r w:rsidRPr="408FD64A">
        <w:rPr>
          <w:rFonts w:asciiTheme="minorHAnsi" w:eastAsiaTheme="minorEastAsia" w:hAnsiTheme="minorHAnsi" w:cstheme="minorBidi"/>
          <w:color w:val="000000" w:themeColor="text1"/>
          <w:sz w:val="24"/>
          <w:szCs w:val="24"/>
        </w:rPr>
        <w:t xml:space="preserve"> Ανατολικού </w:t>
      </w:r>
      <w:proofErr w:type="spellStart"/>
      <w:r w:rsidRPr="408FD64A">
        <w:rPr>
          <w:rFonts w:asciiTheme="minorHAnsi" w:eastAsiaTheme="minorEastAsia" w:hAnsiTheme="minorHAnsi" w:cstheme="minorBidi"/>
          <w:color w:val="000000" w:themeColor="text1"/>
          <w:sz w:val="24"/>
          <w:szCs w:val="24"/>
        </w:rPr>
        <w:t>Ζαγορίου</w:t>
      </w:r>
      <w:proofErr w:type="spellEnd"/>
      <w:r w:rsidRPr="408FD64A">
        <w:rPr>
          <w:rFonts w:asciiTheme="minorHAnsi" w:eastAsiaTheme="minorEastAsia" w:hAnsiTheme="minorHAnsi" w:cstheme="minorBidi"/>
          <w:color w:val="000000" w:themeColor="text1"/>
          <w:sz w:val="24"/>
          <w:szCs w:val="24"/>
        </w:rPr>
        <w:t xml:space="preserve"> Ιωαννίνων ήταν καταγεγραμμένες και </w:t>
      </w:r>
      <w:proofErr w:type="spellStart"/>
      <w:r w:rsidRPr="408FD64A">
        <w:rPr>
          <w:rFonts w:asciiTheme="minorHAnsi" w:eastAsiaTheme="minorEastAsia" w:hAnsiTheme="minorHAnsi" w:cstheme="minorBidi"/>
          <w:color w:val="000000" w:themeColor="text1"/>
          <w:sz w:val="24"/>
          <w:szCs w:val="24"/>
        </w:rPr>
        <w:t>φωτογραφημένες</w:t>
      </w:r>
      <w:proofErr w:type="spellEnd"/>
      <w:r w:rsidRPr="408FD64A">
        <w:rPr>
          <w:rFonts w:asciiTheme="minorHAnsi" w:eastAsiaTheme="minorEastAsia" w:hAnsiTheme="minorHAnsi" w:cstheme="minorBidi"/>
          <w:color w:val="000000" w:themeColor="text1"/>
          <w:sz w:val="24"/>
          <w:szCs w:val="24"/>
        </w:rPr>
        <w:t xml:space="preserve"> από την αρμόδια Εφορεία Αρχαιοτήτων Ιωαννίνων και μετά την κλοπή τους είχαν αναρτηθεί στη βάση αναζητούμενων έργων τέχνης της </w:t>
      </w:r>
      <w:proofErr w:type="spellStart"/>
      <w:r w:rsidRPr="408FD64A">
        <w:rPr>
          <w:rFonts w:asciiTheme="minorHAnsi" w:eastAsiaTheme="minorEastAsia" w:hAnsiTheme="minorHAnsi" w:cstheme="minorBidi"/>
          <w:color w:val="000000" w:themeColor="text1"/>
          <w:sz w:val="24"/>
          <w:szCs w:val="24"/>
        </w:rPr>
        <w:t>Ιντερπόλ</w:t>
      </w:r>
      <w:proofErr w:type="spellEnd"/>
      <w:r w:rsidRPr="408FD64A">
        <w:rPr>
          <w:rFonts w:asciiTheme="minorHAnsi" w:eastAsiaTheme="minorEastAsia" w:hAnsiTheme="minorHAnsi" w:cstheme="minorBidi"/>
          <w:color w:val="000000" w:themeColor="text1"/>
          <w:sz w:val="24"/>
          <w:szCs w:val="24"/>
        </w:rPr>
        <w:t xml:space="preserve">. </w:t>
      </w:r>
    </w:p>
    <w:p w14:paraId="14F3BEAA" w14:textId="765CE3FD" w:rsidR="408FD64A" w:rsidRDefault="408FD64A" w:rsidP="00EE4EBD">
      <w:pPr>
        <w:spacing w:line="276" w:lineRule="auto"/>
        <w:jc w:val="both"/>
        <w:rPr>
          <w:rFonts w:asciiTheme="minorHAnsi" w:eastAsiaTheme="minorEastAsia" w:hAnsiTheme="minorHAnsi" w:cstheme="minorBidi"/>
          <w:color w:val="000000" w:themeColor="text1"/>
          <w:sz w:val="24"/>
          <w:szCs w:val="24"/>
        </w:rPr>
      </w:pPr>
      <w:r w:rsidRPr="408FD64A">
        <w:rPr>
          <w:rFonts w:asciiTheme="minorHAnsi" w:eastAsiaTheme="minorEastAsia" w:hAnsiTheme="minorHAnsi" w:cstheme="minorBidi"/>
          <w:color w:val="000000" w:themeColor="text1"/>
          <w:sz w:val="24"/>
          <w:szCs w:val="24"/>
        </w:rPr>
        <w:t xml:space="preserve">Για τον επαναπατρισμό των εικόνων η Υπουργός Πολιτισμού και Αθλητισμού Λίνα </w:t>
      </w:r>
      <w:proofErr w:type="spellStart"/>
      <w:r w:rsidRPr="408FD64A">
        <w:rPr>
          <w:rFonts w:asciiTheme="minorHAnsi" w:eastAsiaTheme="minorEastAsia" w:hAnsiTheme="minorHAnsi" w:cstheme="minorBidi"/>
          <w:color w:val="000000" w:themeColor="text1"/>
          <w:sz w:val="24"/>
          <w:szCs w:val="24"/>
        </w:rPr>
        <w:t>Μενδώνη</w:t>
      </w:r>
      <w:proofErr w:type="spellEnd"/>
      <w:r w:rsidRPr="408FD64A">
        <w:rPr>
          <w:rFonts w:asciiTheme="minorHAnsi" w:eastAsiaTheme="minorEastAsia" w:hAnsiTheme="minorHAnsi" w:cstheme="minorBidi"/>
          <w:color w:val="000000" w:themeColor="text1"/>
          <w:sz w:val="24"/>
          <w:szCs w:val="24"/>
        </w:rPr>
        <w:t xml:space="preserve"> δήλωσε τα εξής: «Το Υπουργείο Πολιτισμού και Αθλητισμού έχει θέσει, εδώ και χρόνια, στην απόλυτη προτεραιότητά του τον περιορισμό -με κάθε δυνατό τρόπο της αρχαιοκαπηλίας-, τον εντοπισμό και τον επαναπατρισμό πολιτιστικών αγαθών που έχουν παρανόμως εξαχθεί από την ελληνική επικράτεια. Την δεκαετία 2000-2010 τα Μοναστήρια της Ηπείρου αποτέλεσαν πεδίο εκτεταμένων κλοπών φορητών εικόνων και άλλων αντικειμένων λατρείας. Χάρη στην συνεργασία του Υπουργείου Πολιτισμού και Αθλητισμού με όλες τις συναρμόδιες αρχές, εντός και εκτός Ελλάδας, και την Περιφέρεια Ηπείρου έχει εντοπιστεί, ένας σημαντικός αριθμός από αυτές τις εικόνες, σε γκαλερί και οίκους δημοπρασιών του εξωτερικού και έχει ήδη επαναπατριστεί. Θερμά συγχαρητήρια στην Διεύθυνση Τεκμηρίωσης και Προστασίας Πολιτιστικών Αγαθών του ΥΠΠΟΑ, καθώς και σε όλους όσους συνέβαλαν στον εντοπισμό και τον επαναπατρισμό των δύο δεσποτικών εικόνων από το Μακρινό Ιωαννίνων».</w:t>
      </w:r>
    </w:p>
    <w:p w14:paraId="025BB3C8" w14:textId="1A385C0C" w:rsidR="408FD64A" w:rsidRDefault="408FD64A" w:rsidP="00EE4EBD">
      <w:pPr>
        <w:spacing w:line="276" w:lineRule="auto"/>
        <w:jc w:val="both"/>
        <w:rPr>
          <w:rFonts w:asciiTheme="minorHAnsi" w:eastAsiaTheme="minorEastAsia" w:hAnsiTheme="minorHAnsi" w:cstheme="minorBidi"/>
          <w:color w:val="000000" w:themeColor="text1"/>
          <w:sz w:val="24"/>
          <w:szCs w:val="24"/>
        </w:rPr>
      </w:pPr>
      <w:r w:rsidRPr="408FD64A">
        <w:rPr>
          <w:rFonts w:asciiTheme="minorHAnsi" w:eastAsiaTheme="minorEastAsia" w:hAnsiTheme="minorHAnsi" w:cstheme="minorBidi"/>
          <w:color w:val="000000" w:themeColor="text1"/>
          <w:sz w:val="24"/>
          <w:szCs w:val="24"/>
        </w:rPr>
        <w:t xml:space="preserve">Τον Απρίλιο του 2020 οι δύο εικόνες εντοπίστηκαν από τη Διεύθυνση Τεκμηρίωσης και Προστασίας Πολιτιστικών Αγαθών του Υπουργείου Πολιτισμού και Αθλητισμού και το Τμήμα Πολιτιστικής Κληρονομιάς και Αρχαιοτήτων της Διεύθυνσης Ασφάλειας </w:t>
      </w:r>
      <w:r w:rsidRPr="408FD64A">
        <w:rPr>
          <w:rFonts w:asciiTheme="minorHAnsi" w:eastAsiaTheme="minorEastAsia" w:hAnsiTheme="minorHAnsi" w:cstheme="minorBidi"/>
          <w:color w:val="000000" w:themeColor="text1"/>
          <w:sz w:val="24"/>
          <w:szCs w:val="24"/>
        </w:rPr>
        <w:lastRenderedPageBreak/>
        <w:t xml:space="preserve">Αττικής, στο πλαίσιο ελέγχου καταλόγου δημοπρασίας, που επρόκειτο να πραγματοποιηθεί τον ίδιο μήνα στο </w:t>
      </w:r>
      <w:proofErr w:type="spellStart"/>
      <w:r w:rsidRPr="408FD64A">
        <w:rPr>
          <w:rFonts w:asciiTheme="minorHAnsi" w:eastAsiaTheme="minorEastAsia" w:hAnsiTheme="minorHAnsi" w:cstheme="minorBidi"/>
          <w:color w:val="000000" w:themeColor="text1"/>
          <w:sz w:val="24"/>
          <w:szCs w:val="24"/>
        </w:rPr>
        <w:t>Düsseldorf</w:t>
      </w:r>
      <w:proofErr w:type="spellEnd"/>
      <w:r w:rsidRPr="408FD64A">
        <w:rPr>
          <w:rFonts w:asciiTheme="minorHAnsi" w:eastAsiaTheme="minorEastAsia" w:hAnsiTheme="minorHAnsi" w:cstheme="minorBidi"/>
          <w:color w:val="000000" w:themeColor="text1"/>
          <w:sz w:val="24"/>
          <w:szCs w:val="24"/>
        </w:rPr>
        <w:t>.</w:t>
      </w:r>
    </w:p>
    <w:p w14:paraId="37DD16FE" w14:textId="578CB4FD" w:rsidR="408FD64A" w:rsidRDefault="408FD64A" w:rsidP="00EE4EBD">
      <w:pPr>
        <w:spacing w:line="276" w:lineRule="auto"/>
        <w:jc w:val="both"/>
        <w:rPr>
          <w:rFonts w:asciiTheme="minorHAnsi" w:eastAsiaTheme="minorEastAsia" w:hAnsiTheme="minorHAnsi" w:cstheme="minorBidi"/>
          <w:color w:val="000000" w:themeColor="text1"/>
          <w:sz w:val="24"/>
          <w:szCs w:val="24"/>
        </w:rPr>
      </w:pPr>
      <w:r w:rsidRPr="408FD64A">
        <w:rPr>
          <w:rFonts w:asciiTheme="minorHAnsi" w:eastAsiaTheme="minorEastAsia" w:hAnsiTheme="minorHAnsi" w:cstheme="minorBidi"/>
          <w:color w:val="000000" w:themeColor="text1"/>
          <w:sz w:val="24"/>
          <w:szCs w:val="24"/>
        </w:rPr>
        <w:t xml:space="preserve">Με δεδομένη την πλήρη τεκμηρίωση των έργων, η Διεύθυνση Τεκμηρίωσης και Προστασίας Πολιτιστικών Αγαθών σε συνεργασία με την Διεύθυνση Διεθνούς Αστυνομικής Συνεργασίας/Τμήμα </w:t>
      </w:r>
      <w:proofErr w:type="spellStart"/>
      <w:r w:rsidRPr="408FD64A">
        <w:rPr>
          <w:rFonts w:asciiTheme="minorHAnsi" w:eastAsiaTheme="minorEastAsia" w:hAnsiTheme="minorHAnsi" w:cstheme="minorBidi"/>
          <w:color w:val="000000" w:themeColor="text1"/>
          <w:sz w:val="24"/>
          <w:szCs w:val="24"/>
        </w:rPr>
        <w:t>Ιντερπόλ</w:t>
      </w:r>
      <w:proofErr w:type="spellEnd"/>
      <w:r w:rsidRPr="408FD64A">
        <w:rPr>
          <w:rFonts w:asciiTheme="minorHAnsi" w:eastAsiaTheme="minorEastAsia" w:hAnsiTheme="minorHAnsi" w:cstheme="minorBidi"/>
          <w:color w:val="000000" w:themeColor="text1"/>
          <w:sz w:val="24"/>
          <w:szCs w:val="24"/>
        </w:rPr>
        <w:t xml:space="preserve"> και την Εισαγγελία Πρωτοδικών Ιωαννίνων προέβη σε όλες τις απαραίτητες ενέργειες προκειμένου να  επιστραφούν οι εικόνες και να διερευνηθούν όλες οι πτυχές της υπόθεσης.</w:t>
      </w:r>
    </w:p>
    <w:p w14:paraId="332BA396" w14:textId="68E53460" w:rsidR="408FD64A" w:rsidRDefault="1075BA43" w:rsidP="00EE4EBD">
      <w:pPr>
        <w:spacing w:line="276" w:lineRule="auto"/>
        <w:jc w:val="both"/>
        <w:rPr>
          <w:rFonts w:asciiTheme="minorHAnsi" w:eastAsiaTheme="minorEastAsia" w:hAnsiTheme="minorHAnsi" w:cstheme="minorBidi"/>
          <w:color w:val="000000" w:themeColor="text1"/>
          <w:sz w:val="24"/>
          <w:szCs w:val="24"/>
        </w:rPr>
      </w:pPr>
      <w:r w:rsidRPr="1075BA43">
        <w:rPr>
          <w:rFonts w:asciiTheme="minorHAnsi" w:eastAsiaTheme="minorEastAsia" w:hAnsiTheme="minorHAnsi" w:cstheme="minorBidi"/>
          <w:color w:val="000000" w:themeColor="text1"/>
          <w:sz w:val="24"/>
          <w:szCs w:val="24"/>
        </w:rPr>
        <w:t xml:space="preserve">Ο γερμανικός οίκος δημοπρασιών μετά την πλήρη τεκμηρίωση της παράνομης προέλευσης των εικόνων, προχώρησε στην παράδοσή τους στη Γενική Πρόξενο της Ελλάδας στο </w:t>
      </w:r>
      <w:proofErr w:type="spellStart"/>
      <w:r w:rsidRPr="1075BA43">
        <w:rPr>
          <w:rFonts w:asciiTheme="minorHAnsi" w:eastAsiaTheme="minorEastAsia" w:hAnsiTheme="minorHAnsi" w:cstheme="minorBidi"/>
          <w:color w:val="000000" w:themeColor="text1"/>
          <w:sz w:val="24"/>
          <w:szCs w:val="24"/>
        </w:rPr>
        <w:t>Düsseldorf</w:t>
      </w:r>
      <w:proofErr w:type="spellEnd"/>
      <w:r w:rsidRPr="1075BA43">
        <w:rPr>
          <w:rFonts w:asciiTheme="minorHAnsi" w:eastAsiaTheme="minorEastAsia" w:hAnsiTheme="minorHAnsi" w:cstheme="minorBidi"/>
          <w:color w:val="000000" w:themeColor="text1"/>
          <w:sz w:val="24"/>
          <w:szCs w:val="24"/>
        </w:rPr>
        <w:t xml:space="preserve">, κ. Μαρία </w:t>
      </w:r>
      <w:proofErr w:type="spellStart"/>
      <w:r w:rsidRPr="1075BA43">
        <w:rPr>
          <w:rFonts w:asciiTheme="minorHAnsi" w:eastAsiaTheme="minorEastAsia" w:hAnsiTheme="minorHAnsi" w:cstheme="minorBidi"/>
          <w:color w:val="000000" w:themeColor="text1"/>
          <w:sz w:val="24"/>
          <w:szCs w:val="24"/>
        </w:rPr>
        <w:t>Παπακωσταντίνου</w:t>
      </w:r>
      <w:proofErr w:type="spellEnd"/>
      <w:r w:rsidRPr="1075BA43">
        <w:rPr>
          <w:rFonts w:asciiTheme="minorHAnsi" w:eastAsiaTheme="minorEastAsia" w:hAnsiTheme="minorHAnsi" w:cstheme="minorBidi"/>
          <w:color w:val="000000" w:themeColor="text1"/>
          <w:sz w:val="24"/>
          <w:szCs w:val="24"/>
        </w:rPr>
        <w:t>, παρουσία της Προϊσταμένης της Εφορείας Αρχαιοτήτων Ιωαννίνων, κ. Βαρβάρας Παπαδοπούλου και του πληρεξουσίου δικηγόρου του Ελληνικού Δημοσίου κ. Δ. Κούρου.</w:t>
      </w:r>
    </w:p>
    <w:p w14:paraId="6EF6CB01" w14:textId="4E271F0F" w:rsidR="408FD64A" w:rsidRDefault="408FD64A" w:rsidP="00EE4EBD">
      <w:pPr>
        <w:spacing w:line="276" w:lineRule="auto"/>
        <w:jc w:val="both"/>
        <w:rPr>
          <w:rFonts w:asciiTheme="minorHAnsi" w:eastAsiaTheme="minorEastAsia" w:hAnsiTheme="minorHAnsi" w:cstheme="minorBidi"/>
          <w:color w:val="000000" w:themeColor="text1"/>
          <w:sz w:val="24"/>
          <w:szCs w:val="24"/>
        </w:rPr>
      </w:pPr>
      <w:r w:rsidRPr="408FD64A">
        <w:rPr>
          <w:rFonts w:asciiTheme="minorHAnsi" w:eastAsiaTheme="minorEastAsia" w:hAnsiTheme="minorHAnsi" w:cstheme="minorBidi"/>
          <w:color w:val="000000" w:themeColor="text1"/>
          <w:sz w:val="24"/>
          <w:szCs w:val="24"/>
        </w:rPr>
        <w:t xml:space="preserve">Οι δύο εικόνες θα επιστρέψουν σύντομα στην Ελλάδα και θα αποδοθούν στην Ι. Μονή Κοίμησης της Θεοτόκου στο </w:t>
      </w:r>
      <w:proofErr w:type="spellStart"/>
      <w:r w:rsidRPr="408FD64A">
        <w:rPr>
          <w:rFonts w:asciiTheme="minorHAnsi" w:eastAsiaTheme="minorEastAsia" w:hAnsiTheme="minorHAnsi" w:cstheme="minorBidi"/>
          <w:color w:val="000000" w:themeColor="text1"/>
          <w:sz w:val="24"/>
          <w:szCs w:val="24"/>
        </w:rPr>
        <w:t>Μακρίνο</w:t>
      </w:r>
      <w:proofErr w:type="spellEnd"/>
      <w:r w:rsidRPr="408FD64A">
        <w:rPr>
          <w:rFonts w:asciiTheme="minorHAnsi" w:eastAsiaTheme="minorEastAsia" w:hAnsiTheme="minorHAnsi" w:cstheme="minorBidi"/>
          <w:color w:val="000000" w:themeColor="text1"/>
          <w:sz w:val="24"/>
          <w:szCs w:val="24"/>
        </w:rPr>
        <w:t xml:space="preserve"> Ιωαννίνων.</w:t>
      </w:r>
    </w:p>
    <w:p w14:paraId="1339DEBE" w14:textId="15C59FC5" w:rsidR="408FD64A" w:rsidRDefault="408FD64A" w:rsidP="00EE4EBD">
      <w:pPr>
        <w:spacing w:line="276" w:lineRule="auto"/>
        <w:jc w:val="center"/>
        <w:rPr>
          <w:rFonts w:asciiTheme="minorHAnsi" w:eastAsiaTheme="minorEastAsia" w:hAnsiTheme="minorHAnsi" w:cstheme="minorBidi"/>
          <w:b/>
          <w:bCs/>
          <w:color w:val="222222"/>
        </w:rPr>
      </w:pPr>
    </w:p>
    <w:sectPr w:rsidR="408FD64A">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150BC"/>
    <w:rsid w:val="000638CD"/>
    <w:rsid w:val="0031248D"/>
    <w:rsid w:val="006071B7"/>
    <w:rsid w:val="00617B63"/>
    <w:rsid w:val="00B914BE"/>
    <w:rsid w:val="00C977D7"/>
    <w:rsid w:val="00CF5D2D"/>
    <w:rsid w:val="00E1767B"/>
    <w:rsid w:val="00E64A4D"/>
    <w:rsid w:val="00EE4EBD"/>
    <w:rsid w:val="0257D8B4"/>
    <w:rsid w:val="04E1CD27"/>
    <w:rsid w:val="0529BAB8"/>
    <w:rsid w:val="07155170"/>
    <w:rsid w:val="08738051"/>
    <w:rsid w:val="09310F04"/>
    <w:rsid w:val="09DBAF25"/>
    <w:rsid w:val="0A760FAC"/>
    <w:rsid w:val="0BA1DC26"/>
    <w:rsid w:val="0DEA72CE"/>
    <w:rsid w:val="1075BA43"/>
    <w:rsid w:val="10C25708"/>
    <w:rsid w:val="11FAE189"/>
    <w:rsid w:val="1487E6FC"/>
    <w:rsid w:val="16A47E9D"/>
    <w:rsid w:val="184C45C9"/>
    <w:rsid w:val="1A6DA53E"/>
    <w:rsid w:val="1BD8567B"/>
    <w:rsid w:val="1E379DF5"/>
    <w:rsid w:val="1F1D258C"/>
    <w:rsid w:val="20DF7B34"/>
    <w:rsid w:val="21E405B3"/>
    <w:rsid w:val="22C90168"/>
    <w:rsid w:val="2464DAA2"/>
    <w:rsid w:val="2636244B"/>
    <w:rsid w:val="28BDCD5C"/>
    <w:rsid w:val="2D47B9FE"/>
    <w:rsid w:val="36A89566"/>
    <w:rsid w:val="36B1F418"/>
    <w:rsid w:val="38C7177F"/>
    <w:rsid w:val="39CE2BB5"/>
    <w:rsid w:val="3B7D8E23"/>
    <w:rsid w:val="3EB09E71"/>
    <w:rsid w:val="3F520440"/>
    <w:rsid w:val="3F6F5BBB"/>
    <w:rsid w:val="403F6A73"/>
    <w:rsid w:val="408FD64A"/>
    <w:rsid w:val="411EEDBC"/>
    <w:rsid w:val="423CB7E3"/>
    <w:rsid w:val="42559A6E"/>
    <w:rsid w:val="4330A4C9"/>
    <w:rsid w:val="46F9008A"/>
    <w:rsid w:val="47F1D30C"/>
    <w:rsid w:val="4890A89C"/>
    <w:rsid w:val="4978BD64"/>
    <w:rsid w:val="4B7911C2"/>
    <w:rsid w:val="4C092837"/>
    <w:rsid w:val="4D086E68"/>
    <w:rsid w:val="54B854B0"/>
    <w:rsid w:val="58D013F1"/>
    <w:rsid w:val="596C1BB2"/>
    <w:rsid w:val="5D16535F"/>
    <w:rsid w:val="60C74E3A"/>
    <w:rsid w:val="648659BE"/>
    <w:rsid w:val="674079A2"/>
    <w:rsid w:val="68A285A4"/>
    <w:rsid w:val="6B21BE4D"/>
    <w:rsid w:val="6C2509BC"/>
    <w:rsid w:val="6EA9B102"/>
    <w:rsid w:val="6F0106DD"/>
    <w:rsid w:val="6F4BE848"/>
    <w:rsid w:val="71C766B0"/>
    <w:rsid w:val="72F654D0"/>
    <w:rsid w:val="73EBEDD9"/>
    <w:rsid w:val="747B59D5"/>
    <w:rsid w:val="75F3FB14"/>
    <w:rsid w:val="76825D86"/>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F2DD4F1-9028-41CF-9CCE-CD56936AB6C4}"/>
</file>

<file path=customXml/itemProps2.xml><?xml version="1.0" encoding="utf-8"?>
<ds:datastoreItem xmlns:ds="http://schemas.openxmlformats.org/officeDocument/2006/customXml" ds:itemID="{6A2E3966-2AD1-412B-B39E-D8586A122F6F}"/>
</file>

<file path=customXml/itemProps3.xml><?xml version="1.0" encoding="utf-8"?>
<ds:datastoreItem xmlns:ds="http://schemas.openxmlformats.org/officeDocument/2006/customXml" ds:itemID="{FEEC86AB-EFD7-4DA8-A045-F7C268557665}"/>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2396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Επαναπατρισμός δύο εικόνων από το Düsseldorf</dc:title>
  <dc:subject/>
  <dc:creator>Αικατερίνη Παντελίδη</dc:creator>
  <cp:keywords/>
  <cp:lastModifiedBy>Ελευθερία Πελτέκη</cp:lastModifiedBy>
  <cp:revision>4</cp:revision>
  <dcterms:created xsi:type="dcterms:W3CDTF">2021-10-06T11:28:00Z</dcterms:created>
  <dcterms:modified xsi:type="dcterms:W3CDTF">2021-10-06T11:31:00Z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